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521C" w14:textId="659A93AF" w:rsidR="00E43580" w:rsidRPr="00466D3C" w:rsidRDefault="00614C7B" w:rsidP="006F57AB">
      <w:pPr>
        <w:rPr>
          <w:rFonts w:cstheme="minorHAnsi"/>
          <w:b/>
          <w:bCs/>
          <w:sz w:val="24"/>
          <w:szCs w:val="24"/>
        </w:rPr>
      </w:pPr>
      <w:r w:rsidRPr="00466D3C">
        <w:rPr>
          <w:rFonts w:cstheme="minorHAnsi"/>
          <w:b/>
          <w:bCs/>
          <w:sz w:val="24"/>
          <w:szCs w:val="24"/>
        </w:rPr>
        <w:t>Version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7760"/>
        <w:gridCol w:w="574"/>
        <w:gridCol w:w="556"/>
      </w:tblGrid>
      <w:tr w:rsidR="00614C7B" w:rsidRPr="00466D3C" w14:paraId="53FD2F0D" w14:textId="77777777" w:rsidTr="00614C7B">
        <w:tc>
          <w:tcPr>
            <w:tcW w:w="445" w:type="dxa"/>
          </w:tcPr>
          <w:p w14:paraId="3906BEDC" w14:textId="01506C06" w:rsidR="00614C7B" w:rsidRPr="00466D3C" w:rsidRDefault="00614C7B" w:rsidP="00614C7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66D3C">
              <w:rPr>
                <w:rFonts w:cstheme="minorHAnsi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7775" w:type="dxa"/>
          </w:tcPr>
          <w:p w14:paraId="32110113" w14:textId="69AD50EF" w:rsidR="00614C7B" w:rsidRPr="00466D3C" w:rsidRDefault="00614C7B" w:rsidP="006F57A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66D3C">
              <w:rPr>
                <w:rFonts w:cs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74" w:type="dxa"/>
            <w:vAlign w:val="center"/>
          </w:tcPr>
          <w:p w14:paraId="51630FBE" w14:textId="67EAEBD8" w:rsidR="00614C7B" w:rsidRPr="00466D3C" w:rsidRDefault="00614C7B" w:rsidP="00E40A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6D3C"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56" w:type="dxa"/>
            <w:vAlign w:val="center"/>
          </w:tcPr>
          <w:p w14:paraId="605FBDB2" w14:textId="11790D51" w:rsidR="00614C7B" w:rsidRPr="00466D3C" w:rsidRDefault="00614C7B" w:rsidP="00E40A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6D3C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</w:tr>
      <w:tr w:rsidR="00614C7B" w:rsidRPr="00466D3C" w14:paraId="30FFF1CD" w14:textId="77777777" w:rsidTr="00614C7B">
        <w:tc>
          <w:tcPr>
            <w:tcW w:w="445" w:type="dxa"/>
          </w:tcPr>
          <w:p w14:paraId="4A29C83A" w14:textId="054CCFF7" w:rsidR="00614C7B" w:rsidRPr="00466D3C" w:rsidRDefault="00614C7B" w:rsidP="00614C7B">
            <w:pPr>
              <w:rPr>
                <w:rFonts w:cstheme="minorHAnsi"/>
                <w:sz w:val="24"/>
                <w:szCs w:val="24"/>
              </w:rPr>
            </w:pPr>
            <w:r w:rsidRPr="00466D3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75" w:type="dxa"/>
          </w:tcPr>
          <w:p w14:paraId="3302FA50" w14:textId="156CF746" w:rsidR="00614C7B" w:rsidRPr="00466D3C" w:rsidRDefault="00614C7B" w:rsidP="00E40A84">
            <w:pPr>
              <w:rPr>
                <w:rFonts w:cstheme="minorHAnsi"/>
                <w:sz w:val="24"/>
                <w:szCs w:val="24"/>
              </w:rPr>
            </w:pPr>
            <w:r w:rsidRPr="00466D3C">
              <w:rPr>
                <w:rFonts w:cstheme="minorHAnsi"/>
                <w:sz w:val="24"/>
                <w:szCs w:val="24"/>
              </w:rPr>
              <w:t xml:space="preserve">May an LEA set a deadline for private school officials to indicate their intent to participate? </w:t>
            </w:r>
          </w:p>
        </w:tc>
        <w:tc>
          <w:tcPr>
            <w:tcW w:w="574" w:type="dxa"/>
            <w:vAlign w:val="center"/>
          </w:tcPr>
          <w:p w14:paraId="14499AD1" w14:textId="76209B74" w:rsidR="00614C7B" w:rsidRPr="00466D3C" w:rsidRDefault="00614C7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66C50FE7" w14:textId="77777777" w:rsidR="00614C7B" w:rsidRPr="00466D3C" w:rsidRDefault="00614C7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4C7B" w:rsidRPr="00466D3C" w14:paraId="710619C3" w14:textId="77777777" w:rsidTr="00614C7B">
        <w:tc>
          <w:tcPr>
            <w:tcW w:w="445" w:type="dxa"/>
          </w:tcPr>
          <w:p w14:paraId="715C3626" w14:textId="6ED2E988" w:rsidR="00614C7B" w:rsidRPr="00466D3C" w:rsidRDefault="00614C7B" w:rsidP="00614C7B">
            <w:pPr>
              <w:rPr>
                <w:rFonts w:cstheme="minorHAnsi"/>
                <w:sz w:val="24"/>
                <w:szCs w:val="24"/>
              </w:rPr>
            </w:pPr>
            <w:r w:rsidRPr="00466D3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775" w:type="dxa"/>
          </w:tcPr>
          <w:p w14:paraId="65EC19FD" w14:textId="2B630BBB" w:rsidR="00614C7B" w:rsidRPr="00466D3C" w:rsidRDefault="00614C7B" w:rsidP="00E40A84">
            <w:pPr>
              <w:rPr>
                <w:rFonts w:cstheme="minorHAnsi"/>
                <w:sz w:val="24"/>
                <w:szCs w:val="24"/>
              </w:rPr>
            </w:pPr>
            <w:r w:rsidRPr="00466D3C">
              <w:rPr>
                <w:rFonts w:cstheme="minorHAnsi"/>
                <w:sz w:val="24"/>
                <w:szCs w:val="24"/>
              </w:rPr>
              <w:t>Is there a specific time by which an LEA must obtain the signature of appropriate private school officials regarding written affirmation/results of agreement?</w:t>
            </w:r>
          </w:p>
        </w:tc>
        <w:tc>
          <w:tcPr>
            <w:tcW w:w="574" w:type="dxa"/>
            <w:vAlign w:val="center"/>
          </w:tcPr>
          <w:p w14:paraId="2DADFAEB" w14:textId="77777777" w:rsidR="00614C7B" w:rsidRPr="00466D3C" w:rsidRDefault="00614C7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067FD474" w14:textId="5BF8AD25" w:rsidR="00614C7B" w:rsidRPr="00466D3C" w:rsidRDefault="00614C7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4C7B" w:rsidRPr="00466D3C" w14:paraId="3A9F796E" w14:textId="77777777" w:rsidTr="00614C7B">
        <w:tc>
          <w:tcPr>
            <w:tcW w:w="445" w:type="dxa"/>
          </w:tcPr>
          <w:p w14:paraId="14016BA6" w14:textId="2C55F197" w:rsidR="00614C7B" w:rsidRPr="00466D3C" w:rsidRDefault="00614C7B" w:rsidP="00614C7B">
            <w:pPr>
              <w:rPr>
                <w:rFonts w:cstheme="minorHAnsi"/>
                <w:sz w:val="24"/>
                <w:szCs w:val="24"/>
              </w:rPr>
            </w:pPr>
            <w:r w:rsidRPr="00466D3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775" w:type="dxa"/>
          </w:tcPr>
          <w:p w14:paraId="121753D1" w14:textId="3B9D79B3" w:rsidR="00614C7B" w:rsidRPr="00466D3C" w:rsidRDefault="00614C7B" w:rsidP="00E40A84">
            <w:pPr>
              <w:rPr>
                <w:rFonts w:cstheme="minorHAnsi"/>
                <w:sz w:val="24"/>
                <w:szCs w:val="24"/>
              </w:rPr>
            </w:pPr>
            <w:r w:rsidRPr="00466D3C">
              <w:rPr>
                <w:rFonts w:cstheme="minorHAnsi"/>
                <w:sz w:val="24"/>
                <w:szCs w:val="24"/>
              </w:rPr>
              <w:t xml:space="preserve">May an LEA reserve </w:t>
            </w:r>
            <w:proofErr w:type="gramStart"/>
            <w:r w:rsidRPr="00466D3C">
              <w:rPr>
                <w:rFonts w:cstheme="minorHAnsi"/>
                <w:sz w:val="24"/>
                <w:szCs w:val="24"/>
              </w:rPr>
              <w:t>funds</w:t>
            </w:r>
            <w:proofErr w:type="gramEnd"/>
            <w:r w:rsidRPr="00466D3C">
              <w:rPr>
                <w:rFonts w:cstheme="minorHAnsi"/>
                <w:sz w:val="24"/>
                <w:szCs w:val="24"/>
              </w:rPr>
              <w:t xml:space="preserve"> off the top of its Title I allocation before it determines the proportional share for equitable services? </w:t>
            </w:r>
          </w:p>
        </w:tc>
        <w:tc>
          <w:tcPr>
            <w:tcW w:w="574" w:type="dxa"/>
            <w:vAlign w:val="center"/>
          </w:tcPr>
          <w:p w14:paraId="23F723B6" w14:textId="77777777" w:rsidR="00614C7B" w:rsidRPr="00466D3C" w:rsidRDefault="00614C7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5B21CC17" w14:textId="6E1755F5" w:rsidR="00614C7B" w:rsidRPr="00466D3C" w:rsidRDefault="00614C7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4C7B" w:rsidRPr="00466D3C" w14:paraId="6325FC63" w14:textId="77777777" w:rsidTr="00614C7B">
        <w:tc>
          <w:tcPr>
            <w:tcW w:w="445" w:type="dxa"/>
          </w:tcPr>
          <w:p w14:paraId="24C191AC" w14:textId="7821E6B9" w:rsidR="00614C7B" w:rsidRPr="00466D3C" w:rsidRDefault="00614C7B" w:rsidP="00614C7B">
            <w:pPr>
              <w:rPr>
                <w:rFonts w:cstheme="minorHAnsi"/>
                <w:sz w:val="24"/>
                <w:szCs w:val="24"/>
              </w:rPr>
            </w:pPr>
            <w:r w:rsidRPr="00466D3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775" w:type="dxa"/>
          </w:tcPr>
          <w:p w14:paraId="13023A18" w14:textId="5B15E17A" w:rsidR="00614C7B" w:rsidRPr="00466D3C" w:rsidRDefault="00614C7B" w:rsidP="00E40A84">
            <w:pPr>
              <w:rPr>
                <w:rFonts w:cstheme="minorHAnsi"/>
                <w:sz w:val="24"/>
                <w:szCs w:val="24"/>
              </w:rPr>
            </w:pPr>
            <w:r w:rsidRPr="00466D3C">
              <w:rPr>
                <w:rFonts w:cstheme="minorHAnsi"/>
                <w:sz w:val="24"/>
                <w:szCs w:val="24"/>
              </w:rPr>
              <w:t>May an LEA use more than one method of collecting poverty data on private school children?</w:t>
            </w:r>
          </w:p>
        </w:tc>
        <w:tc>
          <w:tcPr>
            <w:tcW w:w="574" w:type="dxa"/>
            <w:vAlign w:val="center"/>
          </w:tcPr>
          <w:p w14:paraId="577B68FC" w14:textId="104978F7" w:rsidR="00614C7B" w:rsidRPr="00466D3C" w:rsidRDefault="00614C7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34776337" w14:textId="77777777" w:rsidR="00614C7B" w:rsidRPr="00466D3C" w:rsidRDefault="00614C7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4C7B" w:rsidRPr="00466D3C" w14:paraId="770DF184" w14:textId="77777777" w:rsidTr="00614C7B">
        <w:tc>
          <w:tcPr>
            <w:tcW w:w="445" w:type="dxa"/>
          </w:tcPr>
          <w:p w14:paraId="224EAFDA" w14:textId="479D423D" w:rsidR="00614C7B" w:rsidRPr="00466D3C" w:rsidRDefault="00614C7B" w:rsidP="00614C7B">
            <w:pPr>
              <w:rPr>
                <w:rFonts w:cstheme="minorHAnsi"/>
                <w:sz w:val="24"/>
                <w:szCs w:val="24"/>
              </w:rPr>
            </w:pPr>
            <w:r w:rsidRPr="00466D3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775" w:type="dxa"/>
          </w:tcPr>
          <w:p w14:paraId="43503FC6" w14:textId="4F6ED7D2" w:rsidR="00614C7B" w:rsidRPr="00466D3C" w:rsidRDefault="00614C7B" w:rsidP="00E40A84">
            <w:pPr>
              <w:rPr>
                <w:rFonts w:cstheme="minorHAnsi"/>
                <w:sz w:val="24"/>
                <w:szCs w:val="24"/>
              </w:rPr>
            </w:pPr>
            <w:r w:rsidRPr="00466D3C">
              <w:rPr>
                <w:rFonts w:cstheme="minorHAnsi"/>
                <w:sz w:val="24"/>
                <w:szCs w:val="24"/>
              </w:rPr>
              <w:t>If an LEA has poverty data for children in a private school, regardless of whether the private school participates in Title I, does the LEA include the poverty data in calculating the proportional share?</w:t>
            </w:r>
          </w:p>
        </w:tc>
        <w:tc>
          <w:tcPr>
            <w:tcW w:w="574" w:type="dxa"/>
            <w:vAlign w:val="center"/>
          </w:tcPr>
          <w:p w14:paraId="78AB78A6" w14:textId="6DB25101" w:rsidR="00614C7B" w:rsidRPr="00466D3C" w:rsidRDefault="00614C7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654083D2" w14:textId="77777777" w:rsidR="00614C7B" w:rsidRPr="00466D3C" w:rsidRDefault="00614C7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4C7B" w:rsidRPr="00466D3C" w14:paraId="6E8D1E6C" w14:textId="77777777" w:rsidTr="00614C7B">
        <w:tc>
          <w:tcPr>
            <w:tcW w:w="445" w:type="dxa"/>
          </w:tcPr>
          <w:p w14:paraId="160E2FBF" w14:textId="770301E3" w:rsidR="00614C7B" w:rsidRPr="00466D3C" w:rsidRDefault="00614C7B" w:rsidP="00614C7B">
            <w:pPr>
              <w:rPr>
                <w:rFonts w:cstheme="minorHAnsi"/>
                <w:sz w:val="24"/>
                <w:szCs w:val="24"/>
              </w:rPr>
            </w:pPr>
            <w:r w:rsidRPr="00466D3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775" w:type="dxa"/>
          </w:tcPr>
          <w:p w14:paraId="3FDE94E7" w14:textId="56158BB8" w:rsidR="00614C7B" w:rsidRPr="00466D3C" w:rsidRDefault="00614C7B" w:rsidP="00E40A84">
            <w:pPr>
              <w:rPr>
                <w:rFonts w:cstheme="minorHAnsi"/>
                <w:sz w:val="24"/>
                <w:szCs w:val="24"/>
              </w:rPr>
            </w:pPr>
            <w:r w:rsidRPr="00466D3C">
              <w:rPr>
                <w:rFonts w:cstheme="minorHAnsi"/>
                <w:sz w:val="24"/>
                <w:szCs w:val="24"/>
              </w:rPr>
              <w:t xml:space="preserve">May an LEA, after timely and meaningful consultation, retain funds in a program from which it transfers? </w:t>
            </w:r>
          </w:p>
        </w:tc>
        <w:tc>
          <w:tcPr>
            <w:tcW w:w="574" w:type="dxa"/>
            <w:vAlign w:val="center"/>
          </w:tcPr>
          <w:p w14:paraId="5903377C" w14:textId="77777777" w:rsidR="00614C7B" w:rsidRPr="00466D3C" w:rsidRDefault="00614C7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6B747A85" w14:textId="6CDA72D2" w:rsidR="00614C7B" w:rsidRPr="00466D3C" w:rsidRDefault="00614C7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4C7B" w:rsidRPr="00466D3C" w14:paraId="28231F47" w14:textId="77777777" w:rsidTr="00614C7B">
        <w:tc>
          <w:tcPr>
            <w:tcW w:w="445" w:type="dxa"/>
          </w:tcPr>
          <w:p w14:paraId="75FEE348" w14:textId="496C589A" w:rsidR="00614C7B" w:rsidRPr="00466D3C" w:rsidRDefault="00614C7B" w:rsidP="00614C7B">
            <w:pPr>
              <w:rPr>
                <w:rFonts w:cstheme="minorHAnsi"/>
                <w:sz w:val="24"/>
                <w:szCs w:val="24"/>
              </w:rPr>
            </w:pPr>
            <w:r w:rsidRPr="00466D3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775" w:type="dxa"/>
          </w:tcPr>
          <w:p w14:paraId="36D51AD5" w14:textId="6ECC35DF" w:rsidR="00614C7B" w:rsidRPr="00466D3C" w:rsidRDefault="00614C7B" w:rsidP="00E40A84">
            <w:pPr>
              <w:rPr>
                <w:rFonts w:cstheme="minorHAnsi"/>
                <w:sz w:val="24"/>
                <w:szCs w:val="24"/>
              </w:rPr>
            </w:pPr>
            <w:r w:rsidRPr="00466D3C">
              <w:rPr>
                <w:rFonts w:cstheme="minorHAnsi"/>
                <w:sz w:val="24"/>
                <w:szCs w:val="24"/>
              </w:rPr>
              <w:t xml:space="preserve">May an LEA impose reasonable deadlines on private school officials to facilitate meeting the obligation of funds requirement in ESEA section 1117(a)(4)(B)? </w:t>
            </w:r>
          </w:p>
        </w:tc>
        <w:tc>
          <w:tcPr>
            <w:tcW w:w="574" w:type="dxa"/>
            <w:vAlign w:val="center"/>
          </w:tcPr>
          <w:p w14:paraId="28733220" w14:textId="1373CC04" w:rsidR="00614C7B" w:rsidRPr="00466D3C" w:rsidRDefault="00614C7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6656B9CF" w14:textId="77777777" w:rsidR="00614C7B" w:rsidRPr="00466D3C" w:rsidRDefault="00614C7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4C7B" w:rsidRPr="00466D3C" w14:paraId="5A85E236" w14:textId="77777777" w:rsidTr="00614C7B">
        <w:tc>
          <w:tcPr>
            <w:tcW w:w="445" w:type="dxa"/>
          </w:tcPr>
          <w:p w14:paraId="29FF3D58" w14:textId="5C8FDE97" w:rsidR="00614C7B" w:rsidRPr="00466D3C" w:rsidRDefault="00614C7B" w:rsidP="00614C7B">
            <w:pPr>
              <w:rPr>
                <w:rFonts w:cstheme="minorHAnsi"/>
                <w:sz w:val="24"/>
                <w:szCs w:val="24"/>
              </w:rPr>
            </w:pPr>
            <w:r w:rsidRPr="00466D3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775" w:type="dxa"/>
          </w:tcPr>
          <w:p w14:paraId="6673C1E7" w14:textId="0A48F7C7" w:rsidR="00614C7B" w:rsidRPr="00466D3C" w:rsidRDefault="00614C7B" w:rsidP="00E40A84">
            <w:pPr>
              <w:rPr>
                <w:rFonts w:cstheme="minorHAnsi"/>
                <w:sz w:val="24"/>
                <w:szCs w:val="24"/>
              </w:rPr>
            </w:pPr>
            <w:r w:rsidRPr="00466D3C">
              <w:rPr>
                <w:rFonts w:cstheme="minorHAnsi"/>
                <w:sz w:val="24"/>
                <w:szCs w:val="24"/>
              </w:rPr>
              <w:t xml:space="preserve">Is an LEA required to provide private school officials with the amount of funds available for equitable services for private school students in a specific private school or pool of schools? </w:t>
            </w:r>
          </w:p>
        </w:tc>
        <w:tc>
          <w:tcPr>
            <w:tcW w:w="574" w:type="dxa"/>
            <w:vAlign w:val="center"/>
          </w:tcPr>
          <w:p w14:paraId="01E2B654" w14:textId="5C667451" w:rsidR="00614C7B" w:rsidRPr="00466D3C" w:rsidRDefault="00614C7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71796E35" w14:textId="77777777" w:rsidR="00614C7B" w:rsidRPr="00466D3C" w:rsidRDefault="00614C7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4C7B" w:rsidRPr="00466D3C" w14:paraId="549E96A0" w14:textId="77777777" w:rsidTr="00614C7B">
        <w:tc>
          <w:tcPr>
            <w:tcW w:w="445" w:type="dxa"/>
          </w:tcPr>
          <w:p w14:paraId="15806A4A" w14:textId="165B2E1C" w:rsidR="00614C7B" w:rsidRPr="00466D3C" w:rsidRDefault="00614C7B" w:rsidP="00614C7B">
            <w:pPr>
              <w:rPr>
                <w:rFonts w:cstheme="minorHAnsi"/>
                <w:sz w:val="24"/>
                <w:szCs w:val="24"/>
              </w:rPr>
            </w:pPr>
            <w:r w:rsidRPr="00466D3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775" w:type="dxa"/>
          </w:tcPr>
          <w:p w14:paraId="2EBF2327" w14:textId="498846F5" w:rsidR="00614C7B" w:rsidRPr="00466D3C" w:rsidRDefault="00614C7B" w:rsidP="00E40A84">
            <w:pPr>
              <w:rPr>
                <w:rFonts w:cstheme="minorHAnsi"/>
                <w:sz w:val="24"/>
                <w:szCs w:val="24"/>
              </w:rPr>
            </w:pPr>
            <w:r w:rsidRPr="00466D3C">
              <w:rPr>
                <w:rFonts w:cstheme="minorHAnsi"/>
                <w:sz w:val="24"/>
                <w:szCs w:val="24"/>
              </w:rPr>
              <w:t>For a Title I classroom in a private school, may Title I funds be used to purchase furniture?</w:t>
            </w:r>
          </w:p>
        </w:tc>
        <w:tc>
          <w:tcPr>
            <w:tcW w:w="574" w:type="dxa"/>
            <w:vAlign w:val="center"/>
          </w:tcPr>
          <w:p w14:paraId="75B46422" w14:textId="61893079" w:rsidR="00614C7B" w:rsidRPr="00466D3C" w:rsidRDefault="00614C7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24726BCE" w14:textId="77777777" w:rsidR="00614C7B" w:rsidRPr="00466D3C" w:rsidRDefault="00614C7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4C7B" w:rsidRPr="00466D3C" w14:paraId="796193D5" w14:textId="77777777" w:rsidTr="00614C7B">
        <w:tc>
          <w:tcPr>
            <w:tcW w:w="445" w:type="dxa"/>
          </w:tcPr>
          <w:p w14:paraId="3C4B4E2B" w14:textId="248EAD10" w:rsidR="00614C7B" w:rsidRPr="00466D3C" w:rsidRDefault="00614C7B" w:rsidP="00614C7B">
            <w:pPr>
              <w:rPr>
                <w:rFonts w:cstheme="minorHAnsi"/>
                <w:sz w:val="24"/>
                <w:szCs w:val="24"/>
              </w:rPr>
            </w:pPr>
            <w:r w:rsidRPr="00466D3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775" w:type="dxa"/>
          </w:tcPr>
          <w:p w14:paraId="1364ED59" w14:textId="5B8E4F5A" w:rsidR="00614C7B" w:rsidRPr="00466D3C" w:rsidRDefault="00614C7B" w:rsidP="00E40A84">
            <w:pPr>
              <w:rPr>
                <w:rFonts w:cstheme="minorHAnsi"/>
                <w:sz w:val="24"/>
                <w:szCs w:val="24"/>
              </w:rPr>
            </w:pPr>
            <w:r w:rsidRPr="00466D3C">
              <w:rPr>
                <w:rFonts w:cstheme="minorHAnsi"/>
                <w:sz w:val="24"/>
                <w:szCs w:val="24"/>
              </w:rPr>
              <w:t xml:space="preserve">May an LEA establish a minimum number of participating students </w:t>
            </w:r>
            <w:proofErr w:type="gramStart"/>
            <w:r w:rsidRPr="00466D3C">
              <w:rPr>
                <w:rFonts w:cstheme="minorHAnsi"/>
                <w:sz w:val="24"/>
                <w:szCs w:val="24"/>
              </w:rPr>
              <w:t>in order to</w:t>
            </w:r>
            <w:proofErr w:type="gramEnd"/>
            <w:r w:rsidRPr="00466D3C">
              <w:rPr>
                <w:rFonts w:cstheme="minorHAnsi"/>
                <w:sz w:val="24"/>
                <w:szCs w:val="24"/>
              </w:rPr>
              <w:t xml:space="preserve"> establish a Title I program in a private school? If so, what is the LEA's responsibility to serve children attending private schools with fewer than that minimum number?</w:t>
            </w:r>
          </w:p>
        </w:tc>
        <w:tc>
          <w:tcPr>
            <w:tcW w:w="574" w:type="dxa"/>
            <w:vAlign w:val="center"/>
          </w:tcPr>
          <w:p w14:paraId="21F21DB7" w14:textId="77777777" w:rsidR="00614C7B" w:rsidRPr="00466D3C" w:rsidRDefault="00614C7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606AB9AA" w14:textId="6715851F" w:rsidR="00614C7B" w:rsidRPr="00466D3C" w:rsidRDefault="00614C7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4C7B" w:rsidRPr="00466D3C" w14:paraId="5F92517C" w14:textId="77777777" w:rsidTr="00614C7B">
        <w:tc>
          <w:tcPr>
            <w:tcW w:w="445" w:type="dxa"/>
          </w:tcPr>
          <w:p w14:paraId="31B48DED" w14:textId="55C7322E" w:rsidR="00614C7B" w:rsidRPr="00466D3C" w:rsidRDefault="00614C7B" w:rsidP="00614C7B">
            <w:pPr>
              <w:rPr>
                <w:rFonts w:cstheme="minorHAnsi"/>
                <w:sz w:val="24"/>
                <w:szCs w:val="24"/>
              </w:rPr>
            </w:pPr>
            <w:r w:rsidRPr="00466D3C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7775" w:type="dxa"/>
          </w:tcPr>
          <w:p w14:paraId="6B297D59" w14:textId="35ED1E57" w:rsidR="00614C7B" w:rsidRPr="00466D3C" w:rsidRDefault="00614C7B" w:rsidP="00E40A84">
            <w:pPr>
              <w:rPr>
                <w:rFonts w:cstheme="minorHAnsi"/>
                <w:sz w:val="24"/>
                <w:szCs w:val="24"/>
              </w:rPr>
            </w:pPr>
            <w:r w:rsidRPr="00466D3C">
              <w:rPr>
                <w:rFonts w:cstheme="minorHAnsi"/>
                <w:sz w:val="24"/>
                <w:szCs w:val="24"/>
              </w:rPr>
              <w:t xml:space="preserve">May private school officials </w:t>
            </w:r>
            <w:proofErr w:type="gramStart"/>
            <w:r w:rsidRPr="00466D3C">
              <w:rPr>
                <w:rFonts w:cstheme="minorHAnsi"/>
                <w:sz w:val="24"/>
                <w:szCs w:val="24"/>
              </w:rPr>
              <w:t>order</w:t>
            </w:r>
            <w:proofErr w:type="gramEnd"/>
            <w:r w:rsidRPr="00466D3C">
              <w:rPr>
                <w:rFonts w:cstheme="minorHAnsi"/>
                <w:sz w:val="24"/>
                <w:szCs w:val="24"/>
              </w:rPr>
              <w:t xml:space="preserve"> or purchase materials and supplies needed for the Title I program and be reimbursed by an LEA? </w:t>
            </w:r>
          </w:p>
        </w:tc>
        <w:tc>
          <w:tcPr>
            <w:tcW w:w="574" w:type="dxa"/>
            <w:vAlign w:val="center"/>
          </w:tcPr>
          <w:p w14:paraId="31BAA60F" w14:textId="77777777" w:rsidR="00614C7B" w:rsidRPr="00466D3C" w:rsidRDefault="00614C7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6081687C" w14:textId="3FA0D712" w:rsidR="00614C7B" w:rsidRPr="00466D3C" w:rsidRDefault="00614C7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4C7B" w:rsidRPr="00466D3C" w14:paraId="7BC4D21A" w14:textId="77777777" w:rsidTr="00614C7B">
        <w:tc>
          <w:tcPr>
            <w:tcW w:w="445" w:type="dxa"/>
          </w:tcPr>
          <w:p w14:paraId="444DB8B7" w14:textId="18A3E5F2" w:rsidR="00614C7B" w:rsidRPr="00466D3C" w:rsidRDefault="00614C7B" w:rsidP="00614C7B">
            <w:pPr>
              <w:rPr>
                <w:rFonts w:cstheme="minorHAnsi"/>
                <w:sz w:val="24"/>
                <w:szCs w:val="24"/>
              </w:rPr>
            </w:pPr>
            <w:r w:rsidRPr="00466D3C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7775" w:type="dxa"/>
          </w:tcPr>
          <w:p w14:paraId="7AEB0012" w14:textId="12C45635" w:rsidR="00614C7B" w:rsidRPr="00466D3C" w:rsidRDefault="00614C7B" w:rsidP="00E40A84">
            <w:pPr>
              <w:rPr>
                <w:rFonts w:cstheme="minorHAnsi"/>
                <w:sz w:val="24"/>
                <w:szCs w:val="24"/>
              </w:rPr>
            </w:pPr>
            <w:r w:rsidRPr="00466D3C">
              <w:rPr>
                <w:rFonts w:cstheme="minorHAnsi"/>
                <w:sz w:val="24"/>
                <w:szCs w:val="24"/>
              </w:rPr>
              <w:t xml:space="preserve">May private school officials arrange for Title I services and activities for staff who provide instruction to Title I participants and submit an invoice to the LEA for reimbursement? </w:t>
            </w:r>
          </w:p>
        </w:tc>
        <w:tc>
          <w:tcPr>
            <w:tcW w:w="574" w:type="dxa"/>
            <w:vAlign w:val="center"/>
          </w:tcPr>
          <w:p w14:paraId="246EA7A7" w14:textId="3E63E94A" w:rsidR="00614C7B" w:rsidRPr="00466D3C" w:rsidRDefault="00614C7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442287E9" w14:textId="18679B18" w:rsidR="00614C7B" w:rsidRPr="00466D3C" w:rsidRDefault="00614C7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4C7B" w:rsidRPr="00466D3C" w14:paraId="08A53FB0" w14:textId="77777777" w:rsidTr="00614C7B">
        <w:tc>
          <w:tcPr>
            <w:tcW w:w="445" w:type="dxa"/>
          </w:tcPr>
          <w:p w14:paraId="0247CCA5" w14:textId="77ADAF33" w:rsidR="00614C7B" w:rsidRPr="00466D3C" w:rsidRDefault="00614C7B" w:rsidP="00614C7B">
            <w:pPr>
              <w:rPr>
                <w:rFonts w:cstheme="minorHAnsi"/>
                <w:sz w:val="24"/>
                <w:szCs w:val="24"/>
              </w:rPr>
            </w:pPr>
            <w:r w:rsidRPr="00466D3C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7775" w:type="dxa"/>
          </w:tcPr>
          <w:p w14:paraId="3F2626C9" w14:textId="2E0B1764" w:rsidR="00614C7B" w:rsidRPr="00466D3C" w:rsidRDefault="00614C7B" w:rsidP="00E40A84">
            <w:pPr>
              <w:rPr>
                <w:rFonts w:cstheme="minorHAnsi"/>
                <w:sz w:val="24"/>
                <w:szCs w:val="24"/>
              </w:rPr>
            </w:pPr>
            <w:r w:rsidRPr="00466D3C">
              <w:rPr>
                <w:rFonts w:cstheme="minorHAnsi"/>
                <w:sz w:val="24"/>
                <w:szCs w:val="24"/>
              </w:rPr>
              <w:t xml:space="preserve">May Title I funds be used to assess private school children? </w:t>
            </w:r>
          </w:p>
        </w:tc>
        <w:tc>
          <w:tcPr>
            <w:tcW w:w="574" w:type="dxa"/>
            <w:vAlign w:val="center"/>
          </w:tcPr>
          <w:p w14:paraId="35AAC570" w14:textId="59B59B1E" w:rsidR="00614C7B" w:rsidRPr="00466D3C" w:rsidRDefault="00614C7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73651A0C" w14:textId="77777777" w:rsidR="00614C7B" w:rsidRPr="00466D3C" w:rsidRDefault="00614C7B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A83FFA8" w14:textId="77777777" w:rsidR="00E43580" w:rsidRPr="00466D3C" w:rsidRDefault="00E43580" w:rsidP="006F57AB">
      <w:pPr>
        <w:rPr>
          <w:rFonts w:cstheme="minorHAnsi"/>
          <w:sz w:val="24"/>
          <w:szCs w:val="24"/>
        </w:rPr>
      </w:pPr>
    </w:p>
    <w:sectPr w:rsidR="00E43580" w:rsidRPr="00466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1C"/>
    <w:rsid w:val="000F6D5F"/>
    <w:rsid w:val="002762CB"/>
    <w:rsid w:val="003D2CCA"/>
    <w:rsid w:val="00466D3C"/>
    <w:rsid w:val="004C5677"/>
    <w:rsid w:val="005F7771"/>
    <w:rsid w:val="00614C7B"/>
    <w:rsid w:val="00664AA7"/>
    <w:rsid w:val="006D19A5"/>
    <w:rsid w:val="006F57AB"/>
    <w:rsid w:val="00730CFA"/>
    <w:rsid w:val="009A2FDD"/>
    <w:rsid w:val="00AA4F42"/>
    <w:rsid w:val="00B2521C"/>
    <w:rsid w:val="00B327B2"/>
    <w:rsid w:val="00D8727C"/>
    <w:rsid w:val="00E40A84"/>
    <w:rsid w:val="00E43580"/>
    <w:rsid w:val="00EF4A6C"/>
    <w:rsid w:val="00F6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D52F"/>
  <w15:chartTrackingRefBased/>
  <w15:docId w15:val="{9C9955E0-A23D-476E-9C45-FC97231C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6">
    <w:name w:val="CM36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B2521C"/>
    <w:pPr>
      <w:autoSpaceDE w:val="0"/>
      <w:autoSpaceDN w:val="0"/>
      <w:adjustRightInd w:val="0"/>
      <w:spacing w:after="0"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37">
    <w:name w:val="CM37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8">
    <w:name w:val="CM38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B2521C"/>
    <w:pPr>
      <w:autoSpaceDE w:val="0"/>
      <w:autoSpaceDN w:val="0"/>
      <w:adjustRightInd w:val="0"/>
      <w:spacing w:after="0"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35">
    <w:name w:val="CM35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4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Capps</dc:creator>
  <cp:keywords/>
  <dc:description/>
  <cp:lastModifiedBy>Janet Capps</cp:lastModifiedBy>
  <cp:revision>5</cp:revision>
  <dcterms:created xsi:type="dcterms:W3CDTF">2022-09-10T18:19:00Z</dcterms:created>
  <dcterms:modified xsi:type="dcterms:W3CDTF">2022-09-10T18:40:00Z</dcterms:modified>
</cp:coreProperties>
</file>